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7E7EB" w:sz="6" w:space="8"/>
        </w:pBdr>
        <w:shd w:val="clear" w:color="auto" w:fill="FFFFFF"/>
        <w:spacing w:after="210"/>
        <w:jc w:val="center"/>
        <w:outlineLvl w:val="1"/>
        <w:rPr>
          <w:rFonts w:ascii="黑体" w:hAnsi="黑体" w:eastAsia="黑体" w:cs="黑体"/>
          <w:color w:val="000000"/>
          <w:kern w:val="0"/>
          <w:sz w:val="36"/>
          <w:szCs w:val="36"/>
        </w:rPr>
      </w:pPr>
      <w:r>
        <w:rPr>
          <w:rFonts w:ascii="黑体" w:hAnsi="黑体" w:eastAsia="黑体" w:cs="黑体"/>
          <w:color w:val="000000"/>
          <w:kern w:val="0"/>
          <w:sz w:val="36"/>
          <w:szCs w:val="36"/>
        </w:rPr>
        <w:drawing>
          <wp:inline distT="0" distB="0" distL="114300" distR="114300">
            <wp:extent cx="1247775" cy="1190625"/>
            <wp:effectExtent l="0" t="0" r="9525" b="9525"/>
            <wp:docPr id="1" name="图片 1" descr="QQ图片2017101916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71019164613"/>
                    <pic:cNvPicPr>
                      <a:picLocks noChangeAspect="1"/>
                    </pic:cNvPicPr>
                  </pic:nvPicPr>
                  <pic:blipFill>
                    <a:blip r:embed="rId4"/>
                    <a:stretch>
                      <a:fillRect/>
                    </a:stretch>
                  </pic:blipFill>
                  <pic:spPr>
                    <a:xfrm>
                      <a:off x="0" y="0"/>
                      <a:ext cx="1247775" cy="1190625"/>
                    </a:xfrm>
                    <a:prstGeom prst="rect">
                      <a:avLst/>
                    </a:prstGeom>
                    <a:noFill/>
                    <a:ln w="9525">
                      <a:noFill/>
                    </a:ln>
                  </pic:spPr>
                </pic:pic>
              </a:graphicData>
            </a:graphic>
          </wp:inline>
        </w:drawing>
      </w:r>
    </w:p>
    <w:p>
      <w:pPr>
        <w:widowControl/>
        <w:pBdr>
          <w:bottom w:val="single" w:color="E7E7EB" w:sz="6" w:space="8"/>
        </w:pBdr>
        <w:shd w:val="clear" w:color="auto" w:fill="FFFFFF"/>
        <w:spacing w:after="210"/>
        <w:jc w:val="center"/>
        <w:outlineLvl w:val="1"/>
        <w:rPr>
          <w:rFonts w:ascii="Helvetica" w:hAnsi="Helvetica" w:cs="Helvetica"/>
          <w:color w:val="000000"/>
          <w:kern w:val="0"/>
          <w:sz w:val="36"/>
          <w:szCs w:val="36"/>
        </w:rPr>
      </w:pPr>
      <w:r>
        <w:rPr>
          <w:rFonts w:hint="eastAsia" w:ascii="黑体" w:hAnsi="黑体" w:eastAsia="黑体" w:cs="黑体"/>
          <w:color w:val="000000"/>
          <w:kern w:val="0"/>
          <w:sz w:val="36"/>
          <w:szCs w:val="36"/>
        </w:rPr>
        <w:t>第二届中国创新挑战赛（兰州）企业技术需求公告</w:t>
      </w:r>
    </w:p>
    <w:p>
      <w:pPr>
        <w:widowControl/>
        <w:shd w:val="clear" w:color="auto" w:fill="FFFFFF"/>
        <w:spacing w:line="600" w:lineRule="atLeast"/>
        <w:ind w:firstLine="640" w:firstLineChars="200"/>
        <w:rPr>
          <w:rFonts w:ascii="宋体" w:cs="Helvetica"/>
          <w:color w:val="3E3E3E"/>
          <w:kern w:val="0"/>
          <w:sz w:val="32"/>
          <w:szCs w:val="32"/>
        </w:rPr>
      </w:pPr>
      <w:r>
        <w:rPr>
          <w:rFonts w:hint="eastAsia" w:ascii="宋体" w:hAnsi="宋体" w:cs="Helvetica"/>
          <w:color w:val="3E3E3E"/>
          <w:kern w:val="0"/>
          <w:sz w:val="32"/>
          <w:szCs w:val="32"/>
        </w:rPr>
        <w:t>为深入实施创新驱动发展战略，加快促进科技成果转化步伐，深入贯彻落实《国务院关于大力推进大众创业万众创新若干政策措施的意见》（国发〔</w:t>
      </w:r>
      <w:r>
        <w:rPr>
          <w:rFonts w:ascii="宋体" w:hAnsi="宋体" w:cs="Helvetica"/>
          <w:color w:val="3E3E3E"/>
          <w:kern w:val="0"/>
          <w:sz w:val="32"/>
          <w:szCs w:val="32"/>
        </w:rPr>
        <w:t>2015</w:t>
      </w:r>
      <w:r>
        <w:rPr>
          <w:rFonts w:hint="eastAsia" w:ascii="宋体" w:hAnsi="宋体" w:cs="Helvetica"/>
          <w:color w:val="3E3E3E"/>
          <w:kern w:val="0"/>
          <w:sz w:val="32"/>
          <w:szCs w:val="32"/>
        </w:rPr>
        <w:t>〕</w:t>
      </w:r>
      <w:r>
        <w:rPr>
          <w:rFonts w:ascii="宋体" w:hAnsi="宋体" w:cs="Helvetica"/>
          <w:color w:val="3E3E3E"/>
          <w:kern w:val="0"/>
          <w:sz w:val="32"/>
          <w:szCs w:val="32"/>
        </w:rPr>
        <w:t>32</w:t>
      </w:r>
      <w:r>
        <w:rPr>
          <w:rFonts w:hint="eastAsia" w:ascii="宋体" w:hAnsi="宋体" w:cs="Helvetica"/>
          <w:color w:val="3E3E3E"/>
          <w:kern w:val="0"/>
          <w:sz w:val="32"/>
          <w:szCs w:val="32"/>
        </w:rPr>
        <w:t>号）精神，推进兰白科技创新改革试验区建设，根据《科技部关于举办第二届中国创新挑战赛的通知》（国科发火〔</w:t>
      </w:r>
      <w:r>
        <w:rPr>
          <w:rFonts w:ascii="宋体" w:hAnsi="宋体" w:cs="Helvetica"/>
          <w:color w:val="3E3E3E"/>
          <w:kern w:val="0"/>
          <w:sz w:val="32"/>
          <w:szCs w:val="32"/>
        </w:rPr>
        <w:t>2017</w:t>
      </w:r>
      <w:r>
        <w:rPr>
          <w:rFonts w:hint="eastAsia" w:ascii="宋体" w:hAnsi="宋体" w:cs="Helvetica"/>
          <w:color w:val="3E3E3E"/>
          <w:kern w:val="0"/>
          <w:sz w:val="32"/>
          <w:szCs w:val="32"/>
        </w:rPr>
        <w:t>〕</w:t>
      </w:r>
      <w:r>
        <w:rPr>
          <w:rFonts w:ascii="宋体" w:hAnsi="宋体" w:cs="Helvetica"/>
          <w:color w:val="3E3E3E"/>
          <w:kern w:val="0"/>
          <w:sz w:val="32"/>
          <w:szCs w:val="32"/>
        </w:rPr>
        <w:t>274</w:t>
      </w:r>
      <w:r>
        <w:rPr>
          <w:rFonts w:hint="eastAsia" w:ascii="宋体" w:hAnsi="宋体" w:cs="Helvetica"/>
          <w:color w:val="3E3E3E"/>
          <w:kern w:val="0"/>
          <w:sz w:val="32"/>
          <w:szCs w:val="32"/>
        </w:rPr>
        <w:t>号）的有关部署，</w:t>
      </w:r>
      <w:r>
        <w:rPr>
          <w:rFonts w:ascii="宋体" w:hAnsi="宋体" w:cs="Helvetica"/>
          <w:color w:val="3E3E3E"/>
          <w:kern w:val="0"/>
          <w:sz w:val="32"/>
          <w:szCs w:val="32"/>
        </w:rPr>
        <w:t>2017</w:t>
      </w:r>
      <w:r>
        <w:rPr>
          <w:rFonts w:hint="eastAsia" w:ascii="宋体" w:hAnsi="宋体" w:cs="Helvetica"/>
          <w:color w:val="3E3E3E"/>
          <w:kern w:val="0"/>
          <w:sz w:val="32"/>
          <w:szCs w:val="32"/>
        </w:rPr>
        <w:t>年科技部火炬中心会同甘肃省科技厅、兰州市人民政府共同承办第二届中国创新挑战赛。大赛以解决企业技术需求为目标，面向社会公开征集解决方案，并从中选择部分项目进入现场决赛。通过“挑战”、“比拼”的方式，择优确定技术需求解决方案。</w:t>
      </w:r>
    </w:p>
    <w:p>
      <w:pPr>
        <w:widowControl/>
        <w:shd w:val="clear" w:color="auto" w:fill="FFFFFF"/>
        <w:spacing w:line="600" w:lineRule="atLeast"/>
        <w:ind w:firstLine="640" w:firstLineChars="200"/>
        <w:rPr>
          <w:rFonts w:ascii="Helvetica" w:hAnsi="Helvetica" w:cs="Helvetica"/>
          <w:color w:val="3E3E3E"/>
          <w:kern w:val="0"/>
          <w:sz w:val="24"/>
          <w:szCs w:val="24"/>
        </w:rPr>
      </w:pPr>
      <w:r>
        <w:rPr>
          <w:rFonts w:hint="eastAsia" w:ascii="宋体" w:hAnsi="宋体" w:cs="Helvetica"/>
          <w:color w:val="3E3E3E"/>
          <w:kern w:val="0"/>
          <w:sz w:val="32"/>
          <w:szCs w:val="32"/>
        </w:rPr>
        <w:t>经公开征集，遴选的企业技术创新需求，进行公告，寻求挑战者。现将有关事项公告如下：</w:t>
      </w:r>
    </w:p>
    <w:p>
      <w:pPr>
        <w:widowControl/>
        <w:shd w:val="clear" w:color="auto" w:fill="FFFFFF"/>
        <w:spacing w:line="555" w:lineRule="atLeast"/>
        <w:ind w:firstLine="630"/>
        <w:rPr>
          <w:rFonts w:ascii="黑体" w:hAnsi="黑体" w:eastAsia="黑体" w:cs="Helvetica"/>
          <w:color w:val="3E3E3E"/>
          <w:kern w:val="0"/>
          <w:sz w:val="24"/>
          <w:szCs w:val="24"/>
        </w:rPr>
      </w:pPr>
      <w:r>
        <w:rPr>
          <w:rFonts w:hint="eastAsia" w:ascii="黑体" w:hAnsi="黑体" w:eastAsia="黑体" w:cs="Helvetica"/>
          <w:color w:val="3E3E3E"/>
          <w:kern w:val="0"/>
          <w:sz w:val="32"/>
          <w:szCs w:val="32"/>
        </w:rPr>
        <w:t>一、企业技术需求</w:t>
      </w:r>
    </w:p>
    <w:tbl>
      <w:tblPr>
        <w:tblStyle w:val="7"/>
        <w:tblpPr w:leftFromText="180" w:rightFromText="180" w:vertAnchor="text" w:horzAnchor="page" w:tblpX="1809" w:tblpY="575"/>
        <w:tblOverlap w:val="never"/>
        <w:tblW w:w="87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
      <w:tblGrid>
        <w:gridCol w:w="1080"/>
        <w:gridCol w:w="77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274"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auto"/>
                <w:sz w:val="29"/>
                <w:szCs w:val="29"/>
                <w:u w:val="none"/>
              </w:rPr>
            </w:pPr>
            <w:r>
              <w:rPr>
                <w:rFonts w:hint="eastAsia" w:ascii="黑体" w:hAnsi="宋体" w:eastAsia="黑体" w:cs="黑体"/>
                <w:i w:val="0"/>
                <w:color w:val="auto"/>
                <w:kern w:val="0"/>
                <w:sz w:val="29"/>
                <w:szCs w:val="29"/>
                <w:u w:val="none"/>
                <w:lang w:val="en-US" w:eastAsia="zh-CN" w:bidi="ar"/>
              </w:rPr>
              <w:t>序号</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9"/>
                <w:szCs w:val="29"/>
                <w:u w:val="none"/>
              </w:rPr>
            </w:pPr>
            <w:r>
              <w:rPr>
                <w:rFonts w:hint="eastAsia" w:ascii="黑体" w:hAnsi="宋体" w:eastAsia="黑体" w:cs="黑体"/>
                <w:i w:val="0"/>
                <w:color w:val="auto"/>
                <w:kern w:val="0"/>
                <w:sz w:val="29"/>
                <w:szCs w:val="29"/>
                <w:u w:val="none"/>
                <w:lang w:val="en-US" w:eastAsia="zh-CN" w:bidi="ar"/>
              </w:rPr>
              <w:t>难题名称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4"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蒸汽疏水阀全寿命周期在线管理系统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碳纳米管基多元协同纳米气敏传感器的制备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灯类产品老化试验自动监测测试设备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汽车专用铝合金焊丝的性能研发，工艺改造,产品质量提升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高性能镁锂合金焊丝制备技术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银基钎料新产品研发制备技术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自助洗车设备地面施工解决方案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便携式收割机的自动打捆装置设计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面棒机中的切面装置的设计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10</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工业废气预警监测设备粉尘浓度分析仪的技术研发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11</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洗碗机中的工业设计及美观设计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12</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关于健身自行车的外观设计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3D建模和3D工艺品设计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采用Ba133进行伽玛射线相分率测量的技术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吊挂类舞台设备的安全备份解决方案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16</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水轮机效率提高的解决方案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17</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水轮机抗腐蚀、气蚀解决方案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焊渣从母材上脱离技术的解决方案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耐磨陶瓷阀的成本降低问题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三维薄膜包装机的研发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砼现浇版面裂缝、外墙保温面层裂缝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镁合金焊丝精炼及净化技术，连铸连轧线胚优化技术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23</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轻质、高强、耐磨耐腐蚀、抗高压新材料的研发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24</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高低温肉制品加工设备改造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25</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电动汽车整车控制逻辑及实施方法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26</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动力电池组防水方案的制定和实施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27</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电动汽车空调故障率的降低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28</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提高电动助力转向管柱控制模块的可靠性方案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29</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动力电池BMS系统的设计和应用研究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30</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解决知豆车型市场和现场的技术类应用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31</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太阳能聚光集热系统中一次反射镜和二次反射镜的成型及面型的检测方法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32</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基于SuperMap的城市自来水供水管网信息化解决方案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33</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大数据和物联网技术应用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34</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提升E-hr软件中健康体检信息系统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35</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BIM技术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36</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建筑安装工程中管道的综合排布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37</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塔机智能化远程监测控制系统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38</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YLFL-9000防雷设施智能在线监测系统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39</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铁路岔道口巡检控制系统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40</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高新智能门禁技术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41</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人工智能相关技术的研发和应用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42</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水溶性切削液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43</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无泡碱性洗碗剂技术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44</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环保绿色橡胶防老剂技术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45</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新型高效牛羊微量元素舔砖的产业化提升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46</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地衣芽孢杆菌生产工艺优化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47</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丹参酚酸A结构的稳定性关键技术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48</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玫瑰鲜花瓣在玫瑰花蜜茶产品，防止褪色，延长保存期的解决方案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49</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新鲜蔬菜良种开发，种植技术改进，观光类农产品种植技术开发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50</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大樱桃、阳光玫瑰葡萄种植技术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51</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高原夏菜的尾菜利用技术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52</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培育适合区域气候生长的鸡苗改良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53</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解决鸡蛋、猪肉等生鲜农产品的储存、保鲜和加工问题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54</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地铁工程中车站、暗挖联络通道等工程特殊地质条件施工问题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55</w:t>
            </w:r>
          </w:p>
        </w:tc>
        <w:tc>
          <w:tcPr>
            <w:tcW w:w="7708"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rPr>
              <w:t>基于BIM建立工作平台和实施体系的技术研究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2" w:hRule="atLeast"/>
        </w:trPr>
        <w:tc>
          <w:tcPr>
            <w:tcW w:w="1080" w:type="dxa"/>
            <w:tcBorders>
              <w:tl2br w:val="nil"/>
              <w:tr2bl w:val="nil"/>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56</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电焊机内置电量仪表的现场快速检测难题解决方案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57</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rPr>
            </w:pPr>
            <w:r>
              <w:rPr>
                <w:rFonts w:hint="eastAsia" w:ascii="宋体" w:hAnsi="宋体" w:cs="宋体"/>
                <w:kern w:val="0"/>
                <w:sz w:val="20"/>
                <w:szCs w:val="20"/>
                <w:lang w:val="en-US" w:eastAsia="zh-CN"/>
              </w:rPr>
              <w:t>应力与应变分布实现对结构件的强度分析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58</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rPr>
            </w:pPr>
            <w:r>
              <w:rPr>
                <w:rFonts w:hint="eastAsia" w:ascii="宋体" w:hAnsi="宋体" w:cs="宋体"/>
                <w:kern w:val="0"/>
                <w:sz w:val="20"/>
                <w:szCs w:val="20"/>
                <w:lang w:val="en-US" w:eastAsia="zh-CN"/>
              </w:rPr>
              <w:t>精密机油过滤器安装于小型车辆的解决方案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59</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rPr>
            </w:pPr>
            <w:r>
              <w:rPr>
                <w:rFonts w:hint="eastAsia" w:ascii="宋体" w:hAnsi="宋体" w:cs="宋体"/>
                <w:kern w:val="0"/>
                <w:sz w:val="20"/>
                <w:szCs w:val="20"/>
                <w:lang w:val="en-US" w:eastAsia="zh-CN"/>
              </w:rPr>
              <w:t>底座折叠式单杆梯如何利用新材料、新技术，降低产品重量、提升产品质量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60</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rPr>
            </w:pPr>
            <w:r>
              <w:rPr>
                <w:rFonts w:hint="eastAsia" w:ascii="宋体" w:hAnsi="宋体" w:cs="宋体"/>
                <w:kern w:val="0"/>
                <w:sz w:val="20"/>
                <w:szCs w:val="20"/>
                <w:lang w:val="en-US" w:eastAsia="zh-CN"/>
              </w:rPr>
              <w:t>建立材料热力学数学模型，评价热壁加氢反应器安全性及其寿命的解决方法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61</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rPr>
            </w:pPr>
            <w:r>
              <w:rPr>
                <w:rFonts w:hint="eastAsia" w:ascii="宋体" w:hAnsi="宋体" w:cs="宋体"/>
                <w:kern w:val="0"/>
                <w:sz w:val="20"/>
                <w:szCs w:val="20"/>
                <w:lang w:val="en-US" w:eastAsia="zh-CN"/>
              </w:rPr>
              <w:t>水泥基复合夹芯墙板芯材与面层结合等问题的解决方案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62</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rPr>
            </w:pPr>
            <w:r>
              <w:rPr>
                <w:rFonts w:hint="eastAsia" w:ascii="宋体" w:hAnsi="宋体" w:cs="宋体"/>
                <w:kern w:val="0"/>
                <w:sz w:val="20"/>
                <w:szCs w:val="20"/>
                <w:lang w:val="en-US" w:eastAsia="zh-CN"/>
              </w:rPr>
              <w:t>有效减低塑料模板重量、变形量，提高塑料模板的适用范围和强度的解决方案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63</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特殊地质和要求条件下咬合桩施工工法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64</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大厚度湿陷性黄土场地区域施工方案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65</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氟化钠生产及废弃物环保处理技术的开发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66</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装配式建筑用混凝土的绿色化和高性能化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67</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装配式建筑节能技术的开发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68</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超薄的弹性防水材料的开发和应用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cs="宋体"/>
                <w:kern w:val="0"/>
                <w:sz w:val="20"/>
                <w:szCs w:val="20"/>
                <w:lang w:val="en-US" w:eastAsia="zh-CN"/>
              </w:rPr>
              <w:t>69</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太阳能集热发电混合能源系统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c>
          <w:tcPr>
            <w:tcW w:w="77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cs="宋体"/>
                <w:kern w:val="0"/>
                <w:sz w:val="20"/>
                <w:szCs w:val="20"/>
              </w:rPr>
              <w:t>基于中药加工下脚料或非入药部位材料的饲料添加剂研发</w:t>
            </w:r>
          </w:p>
        </w:tc>
      </w:tr>
    </w:tbl>
    <w:p>
      <w:pPr>
        <w:widowControl/>
        <w:shd w:val="clear" w:color="auto" w:fill="FFFFFF"/>
        <w:spacing w:line="600" w:lineRule="atLeast"/>
        <w:ind w:firstLine="630"/>
        <w:rPr>
          <w:rFonts w:ascii="Helvetica" w:hAnsi="Helvetica" w:cs="Helvetica"/>
          <w:color w:val="3E3E3E"/>
          <w:kern w:val="0"/>
          <w:sz w:val="24"/>
          <w:szCs w:val="24"/>
        </w:rPr>
      </w:pPr>
      <w:r>
        <w:rPr>
          <w:rFonts w:hint="eastAsia" w:ascii="黑体" w:hAnsi="黑体" w:eastAsia="黑体" w:cs="Helvetica"/>
          <w:color w:val="3E3E3E"/>
          <w:kern w:val="0"/>
          <w:sz w:val="32"/>
          <w:szCs w:val="32"/>
        </w:rPr>
        <w:t>二、</w:t>
      </w:r>
      <w:r>
        <w:rPr>
          <w:rFonts w:hint="eastAsia" w:ascii="宋体" w:hAnsi="宋体" w:cs="Helvetica"/>
          <w:color w:val="3E3E3E"/>
          <w:kern w:val="0"/>
          <w:sz w:val="32"/>
          <w:szCs w:val="32"/>
        </w:rPr>
        <w:t>现场赛</w:t>
      </w:r>
      <w:r>
        <w:rPr>
          <w:rFonts w:hint="eastAsia" w:ascii="黑体" w:hAnsi="黑体" w:eastAsia="黑体" w:cs="Helvetica"/>
          <w:color w:val="3E3E3E"/>
          <w:kern w:val="0"/>
          <w:sz w:val="32"/>
          <w:szCs w:val="32"/>
        </w:rPr>
        <w:t>须知</w:t>
      </w:r>
    </w:p>
    <w:p>
      <w:pPr>
        <w:widowControl/>
        <w:shd w:val="clear" w:color="auto" w:fill="FFFFFF"/>
        <w:spacing w:line="600" w:lineRule="atLeast"/>
        <w:ind w:firstLine="630"/>
        <w:rPr>
          <w:rFonts w:ascii="宋体" w:cs="Helvetica"/>
          <w:color w:val="3E3E3E"/>
          <w:kern w:val="0"/>
          <w:sz w:val="32"/>
          <w:szCs w:val="32"/>
        </w:rPr>
      </w:pPr>
      <w:r>
        <w:rPr>
          <w:rFonts w:ascii="楷体" w:hAnsi="楷体" w:eastAsia="楷体" w:cs="Helvetica"/>
          <w:color w:val="3E3E3E"/>
          <w:kern w:val="0"/>
          <w:sz w:val="32"/>
          <w:szCs w:val="32"/>
        </w:rPr>
        <w:t>1</w:t>
      </w:r>
      <w:r>
        <w:rPr>
          <w:rFonts w:hint="eastAsia" w:ascii="楷体" w:hAnsi="楷体" w:eastAsia="楷体" w:cs="Helvetica"/>
          <w:color w:val="3E3E3E"/>
          <w:kern w:val="0"/>
          <w:sz w:val="32"/>
          <w:szCs w:val="32"/>
        </w:rPr>
        <w:t>、挑战资格。</w:t>
      </w:r>
      <w:r>
        <w:rPr>
          <w:rFonts w:hint="eastAsia" w:ascii="宋体" w:hAnsi="宋体" w:cs="Helvetica"/>
          <w:color w:val="3E3E3E"/>
          <w:kern w:val="0"/>
          <w:sz w:val="32"/>
          <w:szCs w:val="32"/>
        </w:rPr>
        <w:t>凡具有独立法人资格且具备承担挑战项目相应研发能力的高等院校、研究机构、企业</w:t>
      </w:r>
      <w:r>
        <w:rPr>
          <w:rFonts w:hint="eastAsia" w:ascii="宋体" w:hAnsi="宋体" w:cs="Helvetica"/>
          <w:color w:val="3E3E3E"/>
          <w:kern w:val="0"/>
          <w:sz w:val="32"/>
          <w:szCs w:val="32"/>
          <w:lang w:eastAsia="zh-CN"/>
        </w:rPr>
        <w:t>，</w:t>
      </w:r>
      <w:r>
        <w:rPr>
          <w:rFonts w:hint="eastAsia" w:ascii="宋体" w:hAnsi="宋体" w:cs="Helvetica"/>
          <w:color w:val="3E3E3E"/>
          <w:kern w:val="0"/>
          <w:sz w:val="32"/>
          <w:szCs w:val="32"/>
        </w:rPr>
        <w:t>自然人等均可报名参加。</w:t>
      </w:r>
    </w:p>
    <w:p>
      <w:pPr>
        <w:widowControl/>
        <w:shd w:val="clear" w:color="auto" w:fill="FFFFFF"/>
        <w:spacing w:line="600" w:lineRule="atLeast"/>
        <w:ind w:firstLine="630"/>
        <w:rPr>
          <w:rFonts w:ascii="宋体" w:cs="Helvetica"/>
          <w:color w:val="3E3E3E"/>
          <w:kern w:val="0"/>
          <w:sz w:val="32"/>
          <w:szCs w:val="32"/>
        </w:rPr>
      </w:pPr>
      <w:r>
        <w:rPr>
          <w:rFonts w:ascii="楷体" w:hAnsi="楷体" w:eastAsia="楷体" w:cs="楷体"/>
          <w:color w:val="3E3E3E"/>
          <w:kern w:val="0"/>
          <w:sz w:val="32"/>
          <w:szCs w:val="32"/>
        </w:rPr>
        <w:t>2</w:t>
      </w:r>
      <w:r>
        <w:rPr>
          <w:rFonts w:hint="eastAsia" w:ascii="楷体" w:hAnsi="楷体" w:eastAsia="楷体" w:cs="Helvetica"/>
          <w:color w:val="3E3E3E"/>
          <w:kern w:val="0"/>
          <w:sz w:val="32"/>
          <w:szCs w:val="32"/>
        </w:rPr>
        <w:t>、挑战报名。</w:t>
      </w:r>
      <w:r>
        <w:rPr>
          <w:rFonts w:hint="eastAsia" w:ascii="宋体" w:hAnsi="宋体" w:cs="Helvetica"/>
          <w:color w:val="3E3E3E"/>
          <w:kern w:val="0"/>
          <w:sz w:val="32"/>
          <w:szCs w:val="32"/>
        </w:rPr>
        <w:t>挑战者在中国创新挑战赛官网</w:t>
      </w:r>
      <w:r>
        <w:rPr>
          <w:rFonts w:hint="eastAsia" w:ascii="宋体" w:hAnsi="宋体" w:cs="Helvetica"/>
          <w:color w:val="3E3E3E"/>
          <w:kern w:val="0"/>
          <w:sz w:val="32"/>
          <w:szCs w:val="32"/>
          <w:lang w:eastAsia="zh-CN"/>
        </w:rPr>
        <w:t>（http://challenge.chinatorch.gov.cn/）</w:t>
      </w:r>
      <w:r>
        <w:rPr>
          <w:rFonts w:hint="eastAsia" w:ascii="宋体" w:hAnsi="宋体" w:cs="Helvetica"/>
          <w:color w:val="3E3E3E"/>
          <w:kern w:val="0"/>
          <w:sz w:val="32"/>
          <w:szCs w:val="32"/>
        </w:rPr>
        <w:t>下载填写《挑战者报名表》，于</w:t>
      </w:r>
      <w:r>
        <w:rPr>
          <w:rFonts w:ascii="宋体" w:hAnsi="宋体" w:cs="Helvetica"/>
          <w:color w:val="3E3E3E"/>
          <w:kern w:val="0"/>
          <w:sz w:val="32"/>
          <w:szCs w:val="32"/>
        </w:rPr>
        <w:t>2017</w:t>
      </w:r>
      <w:r>
        <w:rPr>
          <w:rFonts w:hint="eastAsia" w:ascii="宋体" w:hAnsi="宋体" w:cs="Helvetica"/>
          <w:color w:val="3E3E3E"/>
          <w:kern w:val="0"/>
          <w:sz w:val="32"/>
          <w:szCs w:val="32"/>
        </w:rPr>
        <w:t>年</w:t>
      </w:r>
      <w:r>
        <w:rPr>
          <w:rFonts w:ascii="宋体" w:hAnsi="宋体" w:cs="Helvetica"/>
          <w:color w:val="3E3E3E"/>
          <w:kern w:val="0"/>
          <w:sz w:val="32"/>
          <w:szCs w:val="32"/>
        </w:rPr>
        <w:t>10</w:t>
      </w:r>
      <w:r>
        <w:rPr>
          <w:rFonts w:hint="eastAsia" w:ascii="宋体" w:hAnsi="宋体" w:cs="Helvetica"/>
          <w:color w:val="3E3E3E"/>
          <w:kern w:val="0"/>
          <w:sz w:val="32"/>
          <w:szCs w:val="32"/>
        </w:rPr>
        <w:t>月</w:t>
      </w:r>
      <w:r>
        <w:rPr>
          <w:rFonts w:ascii="宋体" w:hAnsi="宋体" w:cs="Helvetica"/>
          <w:color w:val="3E3E3E"/>
          <w:kern w:val="0"/>
          <w:sz w:val="32"/>
          <w:szCs w:val="32"/>
        </w:rPr>
        <w:t>30</w:t>
      </w:r>
      <w:r>
        <w:rPr>
          <w:rFonts w:hint="eastAsia" w:ascii="宋体" w:hAnsi="宋体" w:cs="Helvetica"/>
          <w:color w:val="3E3E3E"/>
          <w:kern w:val="0"/>
          <w:sz w:val="32"/>
          <w:szCs w:val="32"/>
        </w:rPr>
        <w:t>日前送</w:t>
      </w:r>
      <w:r>
        <w:rPr>
          <w:rFonts w:hint="eastAsia" w:ascii="宋体" w:hAnsi="宋体" w:cs="Helvetica"/>
          <w:color w:val="3E3E3E"/>
          <w:kern w:val="0"/>
          <w:sz w:val="32"/>
          <w:szCs w:val="32"/>
          <w:lang w:eastAsia="zh-CN"/>
        </w:rPr>
        <w:t>（寄）</w:t>
      </w:r>
      <w:r>
        <w:rPr>
          <w:rFonts w:hint="eastAsia" w:ascii="宋体" w:hAnsi="宋体" w:cs="Helvetica"/>
          <w:color w:val="3E3E3E"/>
          <w:kern w:val="0"/>
          <w:sz w:val="32"/>
          <w:szCs w:val="32"/>
        </w:rPr>
        <w:t>至兰州生产力促进中心，同时索取相关技术创新需求文件和解决方案编制提纲，即取得挑战资格。</w:t>
      </w:r>
    </w:p>
    <w:p>
      <w:pPr>
        <w:widowControl/>
        <w:shd w:val="clear" w:color="auto" w:fill="FFFFFF"/>
        <w:spacing w:line="600" w:lineRule="atLeast"/>
        <w:ind w:firstLine="630"/>
        <w:rPr>
          <w:rFonts w:ascii="宋体" w:cs="Helvetica"/>
          <w:color w:val="3E3E3E"/>
          <w:kern w:val="0"/>
          <w:sz w:val="32"/>
          <w:szCs w:val="32"/>
        </w:rPr>
      </w:pPr>
      <w:r>
        <w:rPr>
          <w:rFonts w:ascii="楷体" w:hAnsi="楷体" w:eastAsia="楷体" w:cs="楷体"/>
          <w:color w:val="3E3E3E"/>
          <w:kern w:val="0"/>
          <w:sz w:val="32"/>
          <w:szCs w:val="32"/>
        </w:rPr>
        <w:t>3</w:t>
      </w:r>
      <w:r>
        <w:rPr>
          <w:rFonts w:hint="eastAsia" w:ascii="楷体" w:hAnsi="楷体" w:eastAsia="楷体" w:cs="Helvetica"/>
          <w:color w:val="3E3E3E"/>
          <w:kern w:val="0"/>
          <w:sz w:val="32"/>
          <w:szCs w:val="32"/>
        </w:rPr>
        <w:t>、解决方案受理时间：</w:t>
      </w:r>
      <w:r>
        <w:rPr>
          <w:rFonts w:ascii="宋体" w:hAnsi="宋体" w:cs="Helvetica"/>
          <w:color w:val="3E3E3E"/>
          <w:kern w:val="0"/>
          <w:sz w:val="32"/>
          <w:szCs w:val="32"/>
        </w:rPr>
        <w:t>2017</w:t>
      </w:r>
      <w:r>
        <w:rPr>
          <w:rFonts w:hint="eastAsia" w:ascii="宋体" w:hAnsi="宋体" w:cs="Helvetica"/>
          <w:color w:val="3E3E3E"/>
          <w:kern w:val="0"/>
          <w:sz w:val="32"/>
          <w:szCs w:val="32"/>
        </w:rPr>
        <w:t>年</w:t>
      </w:r>
      <w:r>
        <w:rPr>
          <w:rFonts w:ascii="宋体" w:hAnsi="宋体" w:cs="Helvetica"/>
          <w:color w:val="3E3E3E"/>
          <w:kern w:val="0"/>
          <w:sz w:val="32"/>
          <w:szCs w:val="32"/>
        </w:rPr>
        <w:t>11</w:t>
      </w:r>
      <w:r>
        <w:rPr>
          <w:rFonts w:hint="eastAsia" w:ascii="宋体" w:hAnsi="宋体" w:cs="Helvetica"/>
          <w:color w:val="3E3E3E"/>
          <w:kern w:val="0"/>
          <w:sz w:val="32"/>
          <w:szCs w:val="32"/>
        </w:rPr>
        <w:t>月</w:t>
      </w:r>
      <w:r>
        <w:rPr>
          <w:rFonts w:ascii="宋体" w:hAnsi="宋体" w:cs="Helvetica"/>
          <w:color w:val="3E3E3E"/>
          <w:kern w:val="0"/>
          <w:sz w:val="32"/>
          <w:szCs w:val="32"/>
        </w:rPr>
        <w:t>15</w:t>
      </w:r>
      <w:r>
        <w:rPr>
          <w:rFonts w:hint="eastAsia" w:ascii="宋体" w:hAnsi="宋体" w:cs="Helvetica"/>
          <w:color w:val="3E3E3E"/>
          <w:kern w:val="0"/>
          <w:sz w:val="32"/>
          <w:szCs w:val="32"/>
        </w:rPr>
        <w:t>日以前，请将解决方案一式五份送</w:t>
      </w:r>
      <w:r>
        <w:rPr>
          <w:rFonts w:hint="eastAsia" w:ascii="宋体" w:hAnsi="宋体" w:cs="Helvetica"/>
          <w:color w:val="3E3E3E"/>
          <w:kern w:val="0"/>
          <w:sz w:val="32"/>
          <w:szCs w:val="32"/>
          <w:lang w:eastAsia="zh-CN"/>
        </w:rPr>
        <w:t>（寄）</w:t>
      </w:r>
      <w:r>
        <w:rPr>
          <w:rFonts w:hint="eastAsia" w:ascii="宋体" w:hAnsi="宋体" w:cs="Helvetica"/>
          <w:color w:val="3E3E3E"/>
          <w:kern w:val="0"/>
          <w:sz w:val="32"/>
          <w:szCs w:val="32"/>
        </w:rPr>
        <w:t>至兰州生产力促进中心，逾期将不再受理。</w:t>
      </w:r>
    </w:p>
    <w:p>
      <w:pPr>
        <w:widowControl/>
        <w:shd w:val="clear" w:color="auto" w:fill="FFFFFF"/>
        <w:spacing w:line="600" w:lineRule="atLeast"/>
        <w:ind w:firstLine="630"/>
        <w:rPr>
          <w:rFonts w:ascii="宋体" w:cs="Helvetica"/>
          <w:color w:val="3E3E3E"/>
          <w:kern w:val="0"/>
          <w:sz w:val="32"/>
          <w:szCs w:val="32"/>
        </w:rPr>
      </w:pPr>
      <w:r>
        <w:rPr>
          <w:rFonts w:ascii="楷体" w:hAnsi="楷体" w:eastAsia="楷体" w:cs="楷体"/>
          <w:color w:val="3E3E3E"/>
          <w:kern w:val="0"/>
          <w:sz w:val="32"/>
          <w:szCs w:val="32"/>
        </w:rPr>
        <w:t>4</w:t>
      </w:r>
      <w:r>
        <w:rPr>
          <w:rFonts w:hint="eastAsia" w:ascii="楷体" w:hAnsi="楷体" w:eastAsia="楷体" w:cs="Helvetica"/>
          <w:color w:val="3E3E3E"/>
          <w:kern w:val="0"/>
          <w:sz w:val="32"/>
          <w:szCs w:val="32"/>
        </w:rPr>
        <w:t>、现场挑战时间：</w:t>
      </w:r>
      <w:r>
        <w:rPr>
          <w:rFonts w:ascii="宋体" w:hAnsi="宋体" w:cs="Helvetica"/>
          <w:color w:val="3E3E3E"/>
          <w:kern w:val="0"/>
          <w:sz w:val="32"/>
          <w:szCs w:val="32"/>
        </w:rPr>
        <w:t>2017</w:t>
      </w:r>
      <w:r>
        <w:rPr>
          <w:rFonts w:hint="eastAsia" w:ascii="宋体" w:hAnsi="宋体" w:cs="Helvetica"/>
          <w:color w:val="3E3E3E"/>
          <w:kern w:val="0"/>
          <w:sz w:val="32"/>
          <w:szCs w:val="32"/>
        </w:rPr>
        <w:t>年</w:t>
      </w:r>
      <w:r>
        <w:rPr>
          <w:rFonts w:ascii="宋体" w:hAnsi="宋体" w:cs="Helvetica"/>
          <w:color w:val="3E3E3E"/>
          <w:kern w:val="0"/>
          <w:sz w:val="32"/>
          <w:szCs w:val="32"/>
        </w:rPr>
        <w:t>12</w:t>
      </w:r>
      <w:r>
        <w:rPr>
          <w:rFonts w:hint="eastAsia" w:ascii="宋体" w:hAnsi="宋体" w:cs="Helvetica"/>
          <w:color w:val="3E3E3E"/>
          <w:kern w:val="0"/>
          <w:sz w:val="32"/>
          <w:szCs w:val="32"/>
        </w:rPr>
        <w:t>月上旬</w:t>
      </w:r>
    </w:p>
    <w:p>
      <w:pPr>
        <w:widowControl/>
        <w:shd w:val="clear" w:color="auto" w:fill="FFFFFF"/>
        <w:spacing w:line="600" w:lineRule="atLeast"/>
        <w:ind w:firstLine="630"/>
        <w:rPr>
          <w:rFonts w:ascii="楷体" w:hAnsi="楷体" w:eastAsia="楷体" w:cs="Helvetica"/>
          <w:color w:val="3E3E3E"/>
          <w:kern w:val="0"/>
          <w:sz w:val="32"/>
          <w:szCs w:val="32"/>
        </w:rPr>
      </w:pPr>
      <w:r>
        <w:rPr>
          <w:rFonts w:ascii="楷体" w:hAnsi="楷体" w:eastAsia="楷体" w:cs="楷体"/>
          <w:color w:val="3E3E3E"/>
          <w:kern w:val="0"/>
          <w:sz w:val="32"/>
          <w:szCs w:val="32"/>
        </w:rPr>
        <w:t>5</w:t>
      </w:r>
      <w:r>
        <w:rPr>
          <w:rFonts w:hint="eastAsia" w:ascii="楷体" w:hAnsi="楷体" w:eastAsia="楷体" w:cs="Helvetica"/>
          <w:color w:val="3E3E3E"/>
          <w:kern w:val="0"/>
          <w:sz w:val="32"/>
          <w:szCs w:val="32"/>
        </w:rPr>
        <w:t>、挑战赛形式</w:t>
      </w:r>
    </w:p>
    <w:p>
      <w:pPr>
        <w:widowControl/>
        <w:shd w:val="clear" w:color="auto" w:fill="FFFFFF"/>
        <w:spacing w:line="600" w:lineRule="atLeast"/>
        <w:ind w:firstLine="630"/>
        <w:rPr>
          <w:rFonts w:ascii="宋体" w:cs="Helvetica"/>
          <w:color w:val="3E3E3E"/>
          <w:kern w:val="0"/>
          <w:sz w:val="32"/>
          <w:szCs w:val="32"/>
        </w:rPr>
      </w:pPr>
      <w:r>
        <w:rPr>
          <w:rFonts w:ascii="宋体" w:hAnsi="宋体" w:cs="Helvetica"/>
          <w:color w:val="3E3E3E"/>
          <w:kern w:val="0"/>
          <w:sz w:val="32"/>
          <w:szCs w:val="32"/>
        </w:rPr>
        <w:t>(1)</w:t>
      </w:r>
      <w:r>
        <w:rPr>
          <w:rFonts w:hint="eastAsia" w:ascii="宋体" w:hAnsi="宋体" w:cs="Helvetica"/>
          <w:color w:val="3E3E3E"/>
          <w:kern w:val="0"/>
          <w:sz w:val="32"/>
          <w:szCs w:val="32"/>
        </w:rPr>
        <w:t>现场挑战。经专家组评审，选定</w:t>
      </w:r>
      <w:r>
        <w:rPr>
          <w:rFonts w:ascii="宋体" w:hAnsi="宋体" w:cs="Helvetica"/>
          <w:color w:val="3E3E3E"/>
          <w:kern w:val="0"/>
          <w:sz w:val="32"/>
          <w:szCs w:val="32"/>
        </w:rPr>
        <w:t>3</w:t>
      </w:r>
      <w:r>
        <w:rPr>
          <w:rFonts w:hint="eastAsia" w:ascii="宋体" w:hAnsi="宋体" w:cs="Helvetica"/>
          <w:color w:val="3E3E3E"/>
          <w:kern w:val="0"/>
          <w:sz w:val="32"/>
          <w:szCs w:val="32"/>
        </w:rPr>
        <w:t>项技术需求进行现场挑战，每项技术需求选定若干项解决方案参加现场比拼。由专家组与技术需求企业现场评定。</w:t>
      </w:r>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奖项设置：每项技术需求设优胜奖</w:t>
      </w:r>
      <w:r>
        <w:rPr>
          <w:rFonts w:ascii="宋体" w:hAnsi="宋体" w:cs="Helvetica"/>
          <w:color w:val="3E3E3E"/>
          <w:kern w:val="0"/>
          <w:sz w:val="32"/>
          <w:szCs w:val="32"/>
        </w:rPr>
        <w:t>1</w:t>
      </w:r>
      <w:r>
        <w:rPr>
          <w:rFonts w:hint="eastAsia" w:ascii="宋体" w:hAnsi="宋体" w:cs="Helvetica"/>
          <w:color w:val="3E3E3E"/>
          <w:kern w:val="0"/>
          <w:sz w:val="32"/>
          <w:szCs w:val="32"/>
        </w:rPr>
        <w:t>名，奖励人民币</w:t>
      </w:r>
      <w:r>
        <w:rPr>
          <w:rFonts w:ascii="宋体" w:hAnsi="宋体" w:cs="Helvetica"/>
          <w:color w:val="3E3E3E"/>
          <w:kern w:val="0"/>
          <w:sz w:val="32"/>
          <w:szCs w:val="32"/>
        </w:rPr>
        <w:t>10</w:t>
      </w:r>
      <w:r>
        <w:rPr>
          <w:rFonts w:hint="eastAsia" w:ascii="宋体" w:hAnsi="宋体" w:cs="Helvetica"/>
          <w:color w:val="3E3E3E"/>
          <w:kern w:val="0"/>
          <w:sz w:val="32"/>
          <w:szCs w:val="32"/>
        </w:rPr>
        <w:t>万元，设优秀奖若干名，各奖励人民币</w:t>
      </w:r>
      <w:r>
        <w:rPr>
          <w:rFonts w:ascii="宋体" w:hAnsi="宋体" w:cs="Helvetica"/>
          <w:color w:val="3E3E3E"/>
          <w:kern w:val="0"/>
          <w:sz w:val="32"/>
          <w:szCs w:val="32"/>
        </w:rPr>
        <w:t>1</w:t>
      </w:r>
      <w:r>
        <w:rPr>
          <w:rFonts w:hint="eastAsia" w:ascii="宋体" w:hAnsi="宋体" w:cs="Helvetica"/>
          <w:color w:val="3E3E3E"/>
          <w:kern w:val="0"/>
          <w:sz w:val="32"/>
          <w:szCs w:val="32"/>
        </w:rPr>
        <w:t>万元。</w:t>
      </w:r>
    </w:p>
    <w:p>
      <w:pPr>
        <w:widowControl/>
        <w:shd w:val="clear" w:color="auto" w:fill="FFFFFF"/>
        <w:spacing w:line="600" w:lineRule="atLeast"/>
        <w:ind w:firstLine="630"/>
        <w:rPr>
          <w:rFonts w:ascii="宋体" w:cs="Helvetica"/>
          <w:color w:val="3E3E3E"/>
          <w:kern w:val="0"/>
          <w:sz w:val="32"/>
          <w:szCs w:val="32"/>
        </w:rPr>
      </w:pPr>
      <w:r>
        <w:rPr>
          <w:rFonts w:ascii="宋体" w:hAnsi="宋体" w:cs="Helvetica"/>
          <w:color w:val="3E3E3E"/>
          <w:kern w:val="0"/>
          <w:sz w:val="32"/>
          <w:szCs w:val="32"/>
        </w:rPr>
        <w:t>(2)</w:t>
      </w:r>
      <w:r>
        <w:rPr>
          <w:rFonts w:hint="eastAsia" w:ascii="宋体" w:hAnsi="宋体" w:cs="Helvetica"/>
          <w:color w:val="3E3E3E"/>
          <w:kern w:val="0"/>
          <w:sz w:val="32"/>
          <w:szCs w:val="32"/>
        </w:rPr>
        <w:t>竞争对接。由技术需求企业与各挑战者通过现场竞争对接洽谈，对竞争获胜的解决方案，并签订合作协议者，奖励人民币</w:t>
      </w:r>
      <w:r>
        <w:rPr>
          <w:rFonts w:ascii="宋体" w:hAnsi="宋体" w:cs="Helvetica"/>
          <w:color w:val="3E3E3E"/>
          <w:kern w:val="0"/>
          <w:sz w:val="32"/>
          <w:szCs w:val="32"/>
        </w:rPr>
        <w:t>3000</w:t>
      </w:r>
      <w:r>
        <w:rPr>
          <w:rFonts w:hint="eastAsia" w:ascii="宋体" w:hAnsi="宋体" w:cs="Helvetica"/>
          <w:color w:val="3E3E3E"/>
          <w:kern w:val="0"/>
          <w:sz w:val="32"/>
          <w:szCs w:val="32"/>
        </w:rPr>
        <w:t>元。</w:t>
      </w:r>
    </w:p>
    <w:p>
      <w:pPr>
        <w:widowControl/>
        <w:shd w:val="clear" w:color="auto" w:fill="FFFFFF"/>
        <w:spacing w:line="600" w:lineRule="atLeast"/>
        <w:ind w:firstLine="630"/>
        <w:rPr>
          <w:rFonts w:ascii="黑体" w:hAnsi="黑体" w:eastAsia="黑体" w:cs="Helvetica"/>
          <w:color w:val="3E3E3E"/>
          <w:kern w:val="0"/>
          <w:sz w:val="32"/>
          <w:szCs w:val="32"/>
        </w:rPr>
      </w:pPr>
      <w:r>
        <w:rPr>
          <w:rFonts w:hint="eastAsia" w:ascii="黑体" w:hAnsi="黑体" w:eastAsia="黑体" w:cs="Helvetica"/>
          <w:color w:val="3E3E3E"/>
          <w:kern w:val="0"/>
          <w:sz w:val="32"/>
          <w:szCs w:val="32"/>
        </w:rPr>
        <w:t>三、组织机构</w:t>
      </w:r>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指导单位：科技部</w:t>
      </w:r>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承办单位：科技部火炬高技术产业开发中心</w:t>
      </w:r>
    </w:p>
    <w:p>
      <w:pPr>
        <w:widowControl/>
        <w:shd w:val="clear" w:color="auto" w:fill="FFFFFF"/>
        <w:spacing w:line="600" w:lineRule="atLeast"/>
        <w:ind w:firstLine="2240" w:firstLineChars="700"/>
        <w:rPr>
          <w:rFonts w:ascii="宋体" w:cs="Helvetica"/>
          <w:color w:val="3E3E3E"/>
          <w:kern w:val="0"/>
          <w:sz w:val="32"/>
          <w:szCs w:val="32"/>
        </w:rPr>
      </w:pPr>
      <w:r>
        <w:rPr>
          <w:rFonts w:hint="eastAsia" w:ascii="宋体" w:hAnsi="宋体" w:cs="Helvetica"/>
          <w:color w:val="3E3E3E"/>
          <w:kern w:val="0"/>
          <w:sz w:val="32"/>
          <w:szCs w:val="32"/>
        </w:rPr>
        <w:t>甘肃省科学技术厅</w:t>
      </w:r>
    </w:p>
    <w:p>
      <w:pPr>
        <w:widowControl/>
        <w:shd w:val="clear" w:color="auto" w:fill="FFFFFF"/>
        <w:spacing w:line="600" w:lineRule="atLeast"/>
        <w:ind w:firstLine="2240" w:firstLineChars="700"/>
        <w:rPr>
          <w:rFonts w:ascii="宋体" w:cs="Helvetica"/>
          <w:color w:val="3E3E3E"/>
          <w:kern w:val="0"/>
          <w:sz w:val="32"/>
          <w:szCs w:val="32"/>
        </w:rPr>
      </w:pPr>
      <w:r>
        <w:rPr>
          <w:rFonts w:hint="eastAsia" w:ascii="宋体" w:hAnsi="宋体" w:cs="Helvetica"/>
          <w:color w:val="3E3E3E"/>
          <w:kern w:val="0"/>
          <w:sz w:val="32"/>
          <w:szCs w:val="32"/>
        </w:rPr>
        <w:t>兰州市人民政府</w:t>
      </w:r>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组织单位：兰州市科学技术局</w:t>
      </w:r>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实施单位：兰州生产力促进中心</w:t>
      </w:r>
    </w:p>
    <w:p>
      <w:pPr>
        <w:widowControl/>
        <w:numPr>
          <w:ilvl w:val="0"/>
          <w:numId w:val="1"/>
        </w:numPr>
        <w:shd w:val="clear" w:color="auto" w:fill="FFFFFF"/>
        <w:spacing w:line="600" w:lineRule="atLeast"/>
        <w:ind w:firstLine="630"/>
        <w:rPr>
          <w:rFonts w:ascii="黑体" w:hAnsi="黑体" w:eastAsia="黑体" w:cs="Helvetica"/>
          <w:color w:val="3E3E3E"/>
          <w:kern w:val="0"/>
          <w:sz w:val="32"/>
          <w:szCs w:val="32"/>
        </w:rPr>
      </w:pPr>
      <w:r>
        <w:rPr>
          <w:rFonts w:hint="eastAsia" w:ascii="黑体" w:hAnsi="黑体" w:eastAsia="黑体"/>
          <w:color w:val="3E3E3E"/>
          <w:kern w:val="0"/>
          <w:sz w:val="32"/>
          <w:szCs w:val="32"/>
        </w:rPr>
        <w:t>其他事项</w:t>
      </w:r>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对参加本次现场挑战活动的外地挑战者，组织方将给予</w:t>
      </w:r>
      <w:r>
        <w:rPr>
          <w:rFonts w:hint="eastAsia" w:ascii="宋体" w:hAnsi="宋体" w:cs="Helvetica"/>
          <w:color w:val="3E3E3E"/>
          <w:kern w:val="0"/>
          <w:sz w:val="32"/>
          <w:szCs w:val="32"/>
          <w:lang w:eastAsia="zh-CN"/>
        </w:rPr>
        <w:t>每个挑战团队</w:t>
      </w:r>
      <w:r>
        <w:rPr>
          <w:rFonts w:ascii="宋体" w:hAnsi="宋体" w:cs="Helvetica"/>
          <w:color w:val="3E3E3E"/>
          <w:kern w:val="0"/>
          <w:sz w:val="32"/>
          <w:szCs w:val="32"/>
        </w:rPr>
        <w:t>1-2</w:t>
      </w:r>
      <w:r>
        <w:rPr>
          <w:rFonts w:hint="eastAsia" w:ascii="宋体" w:hAnsi="宋体" w:cs="Helvetica"/>
          <w:color w:val="3E3E3E"/>
          <w:kern w:val="0"/>
          <w:sz w:val="32"/>
          <w:szCs w:val="32"/>
        </w:rPr>
        <w:t>人的交通往返补贴（限飞机经济舱、高铁</w:t>
      </w:r>
      <w:r>
        <w:rPr>
          <w:rFonts w:ascii="宋体" w:hAnsi="宋体" w:cs="Helvetica"/>
          <w:color w:val="3E3E3E"/>
          <w:kern w:val="0"/>
          <w:sz w:val="32"/>
          <w:szCs w:val="32"/>
        </w:rPr>
        <w:t>/</w:t>
      </w:r>
      <w:r>
        <w:rPr>
          <w:rFonts w:hint="eastAsia" w:ascii="宋体" w:hAnsi="宋体" w:cs="Helvetica"/>
          <w:color w:val="3E3E3E"/>
          <w:kern w:val="0"/>
          <w:sz w:val="32"/>
          <w:szCs w:val="32"/>
        </w:rPr>
        <w:t>动车二等座、其它列车硬卧席），并提供在决赛期间的食宿。</w:t>
      </w:r>
    </w:p>
    <w:p>
      <w:pPr>
        <w:widowControl/>
        <w:shd w:val="clear" w:color="auto" w:fill="FFFFFF"/>
        <w:spacing w:line="600" w:lineRule="atLeast"/>
        <w:ind w:firstLine="630"/>
        <w:rPr>
          <w:rFonts w:ascii="黑体" w:hAnsi="黑体" w:eastAsia="黑体" w:cs="Helvetica"/>
          <w:color w:val="3E3E3E"/>
          <w:kern w:val="0"/>
          <w:sz w:val="32"/>
          <w:szCs w:val="32"/>
        </w:rPr>
      </w:pPr>
      <w:r>
        <w:rPr>
          <w:rFonts w:hint="eastAsia" w:ascii="黑体" w:hAnsi="黑体" w:eastAsia="黑体" w:cs="Helvetica"/>
          <w:color w:val="3E3E3E"/>
          <w:kern w:val="0"/>
          <w:sz w:val="32"/>
          <w:szCs w:val="32"/>
        </w:rPr>
        <w:t>五、联系方式</w:t>
      </w:r>
      <w:bookmarkStart w:id="0" w:name="_GoBack"/>
      <w:bookmarkEnd w:id="0"/>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单位：兰州生产力促进中心</w:t>
      </w:r>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地址：兰州市城关区麦积山路詹家拐子</w:t>
      </w:r>
      <w:r>
        <w:rPr>
          <w:rFonts w:ascii="宋体" w:hAnsi="宋体" w:cs="Helvetica"/>
          <w:color w:val="3E3E3E"/>
          <w:kern w:val="0"/>
          <w:sz w:val="32"/>
          <w:szCs w:val="32"/>
        </w:rPr>
        <w:t>89</w:t>
      </w:r>
      <w:r>
        <w:rPr>
          <w:rFonts w:hint="eastAsia" w:ascii="宋体" w:hAnsi="宋体" w:cs="Helvetica"/>
          <w:color w:val="3E3E3E"/>
          <w:kern w:val="0"/>
          <w:sz w:val="32"/>
          <w:szCs w:val="32"/>
        </w:rPr>
        <w:t>号</w:t>
      </w:r>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电话：</w:t>
      </w:r>
      <w:r>
        <w:rPr>
          <w:rFonts w:ascii="宋体" w:hAnsi="宋体" w:cs="Helvetica"/>
          <w:color w:val="3E3E3E"/>
          <w:kern w:val="0"/>
          <w:sz w:val="32"/>
          <w:szCs w:val="32"/>
        </w:rPr>
        <w:t>0931-4636739  0931-4636741</w:t>
      </w:r>
    </w:p>
    <w:p>
      <w:pPr>
        <w:widowControl/>
        <w:shd w:val="clear" w:color="auto" w:fill="FFFFFF"/>
        <w:spacing w:line="600" w:lineRule="atLeast"/>
        <w:ind w:firstLine="630"/>
        <w:rPr>
          <w:rFonts w:ascii="宋体" w:cs="Helvetica"/>
          <w:color w:val="3E3E3E"/>
          <w:kern w:val="0"/>
          <w:sz w:val="32"/>
          <w:szCs w:val="32"/>
        </w:rPr>
      </w:pPr>
      <w:r>
        <w:rPr>
          <w:rFonts w:hint="eastAsia" w:ascii="宋体" w:hAnsi="宋体" w:cs="Helvetica"/>
          <w:color w:val="3E3E3E"/>
          <w:kern w:val="0"/>
          <w:sz w:val="32"/>
          <w:szCs w:val="32"/>
        </w:rPr>
        <w:t>联系人：张伟</w:t>
      </w:r>
      <w:r>
        <w:rPr>
          <w:rFonts w:ascii="宋体" w:hAnsi="宋体" w:cs="Helvetica"/>
          <w:color w:val="3E3E3E"/>
          <w:kern w:val="0"/>
          <w:sz w:val="32"/>
          <w:szCs w:val="32"/>
        </w:rPr>
        <w:t>13893103139  Email:391652218@qq.com</w:t>
      </w:r>
    </w:p>
    <w:p>
      <w:pPr>
        <w:widowControl/>
        <w:shd w:val="clear" w:color="auto" w:fill="FFFFFF"/>
        <w:spacing w:line="600" w:lineRule="atLeast"/>
        <w:ind w:firstLine="1920" w:firstLineChars="600"/>
        <w:rPr>
          <w:rFonts w:ascii="宋体" w:cs="Helvetica"/>
          <w:color w:val="3E3E3E"/>
          <w:kern w:val="0"/>
          <w:sz w:val="32"/>
          <w:szCs w:val="32"/>
        </w:rPr>
      </w:pPr>
      <w:r>
        <w:rPr>
          <w:rFonts w:hint="eastAsia" w:ascii="宋体" w:hAnsi="宋体" w:cs="Helvetica"/>
          <w:color w:val="3E3E3E"/>
          <w:kern w:val="0"/>
          <w:sz w:val="32"/>
          <w:szCs w:val="32"/>
        </w:rPr>
        <w:t>李静</w:t>
      </w:r>
      <w:r>
        <w:rPr>
          <w:rFonts w:ascii="宋体" w:hAnsi="宋体" w:cs="Helvetica"/>
          <w:color w:val="3E3E3E"/>
          <w:kern w:val="0"/>
          <w:sz w:val="32"/>
          <w:szCs w:val="32"/>
        </w:rPr>
        <w:t>13893172759  Email:870704521@qq.com</w:t>
      </w:r>
    </w:p>
    <w:p>
      <w:pPr>
        <w:widowControl/>
        <w:shd w:val="clear" w:color="auto" w:fill="FFFFFF"/>
        <w:spacing w:line="600" w:lineRule="atLeast"/>
        <w:ind w:left="638" w:leftChars="304" w:firstLine="1280" w:firstLineChars="400"/>
        <w:rPr>
          <w:rFonts w:ascii="Helvetica" w:hAnsi="Helvetica" w:cs="Helvetica"/>
          <w:color w:val="3E3E3E"/>
          <w:kern w:val="0"/>
          <w:sz w:val="24"/>
          <w:szCs w:val="24"/>
        </w:rPr>
      </w:pPr>
      <w:r>
        <w:rPr>
          <w:rFonts w:hint="eastAsia" w:ascii="宋体" w:hAnsi="宋体" w:cs="Helvetica"/>
          <w:color w:val="3E3E3E"/>
          <w:kern w:val="0"/>
          <w:sz w:val="32"/>
          <w:szCs w:val="32"/>
        </w:rPr>
        <w:t>杨艳</w:t>
      </w:r>
      <w:r>
        <w:rPr>
          <w:rFonts w:ascii="宋体" w:hAnsi="宋体" w:cs="Helvetica"/>
          <w:color w:val="3E3E3E"/>
          <w:kern w:val="0"/>
          <w:sz w:val="32"/>
          <w:szCs w:val="32"/>
        </w:rPr>
        <w:t>13609367775  Email:113401217@qq.com</w:t>
      </w:r>
      <w:r>
        <w:rPr>
          <w:rFonts w:ascii="宋体" w:hAnsi="宋体" w:cs="Helvetica"/>
          <w:color w:val="3E3E3E"/>
          <w:kern w:val="0"/>
          <w:sz w:val="32"/>
          <w:szCs w:val="32"/>
        </w:rPr>
        <w:br w:type="textWrapping"/>
      </w:r>
      <w:r>
        <w:rPr>
          <w:rFonts w:hint="eastAsia" w:ascii="黑体" w:hAnsi="黑体" w:eastAsia="黑体" w:cs="Helvetica"/>
          <w:color w:val="3E3E3E"/>
          <w:kern w:val="0"/>
          <w:sz w:val="32"/>
          <w:szCs w:val="32"/>
        </w:rPr>
        <w:t>六、建议与投诉</w:t>
      </w:r>
    </w:p>
    <w:p>
      <w:pPr>
        <w:widowControl/>
        <w:shd w:val="clear" w:color="auto" w:fill="FFFFFF"/>
        <w:spacing w:line="600" w:lineRule="atLeast"/>
        <w:rPr>
          <w:rFonts w:ascii="Helvetica" w:hAnsi="Helvetica" w:cs="Helvetica"/>
          <w:color w:val="3E3E3E"/>
          <w:kern w:val="0"/>
          <w:sz w:val="24"/>
          <w:szCs w:val="24"/>
        </w:rPr>
      </w:pPr>
      <w:r>
        <w:rPr>
          <w:rFonts w:ascii="宋体" w:cs="Helvetica"/>
          <w:color w:val="3E3E3E"/>
          <w:kern w:val="0"/>
          <w:sz w:val="32"/>
          <w:szCs w:val="32"/>
        </w:rPr>
        <w:t>      </w:t>
      </w:r>
      <w:r>
        <w:rPr>
          <w:rFonts w:hint="eastAsia" w:ascii="宋体" w:hAnsi="宋体" w:cs="Helvetica"/>
          <w:color w:val="3E3E3E"/>
          <w:kern w:val="0"/>
          <w:sz w:val="32"/>
          <w:szCs w:val="32"/>
        </w:rPr>
        <w:t>联系方式：</w:t>
      </w:r>
      <w:r>
        <w:rPr>
          <w:rFonts w:ascii="宋体" w:hAnsi="宋体" w:cs="Helvetica"/>
          <w:color w:val="3E3E3E"/>
          <w:kern w:val="0"/>
          <w:sz w:val="32"/>
          <w:szCs w:val="32"/>
        </w:rPr>
        <w:t>010-88656293    </w:t>
      </w:r>
    </w:p>
    <w:p>
      <w:pPr>
        <w:widowControl/>
        <w:shd w:val="clear" w:color="auto" w:fill="FFFFFF"/>
        <w:spacing w:line="600" w:lineRule="atLeast"/>
        <w:ind w:firstLine="2715"/>
        <w:rPr>
          <w:rFonts w:ascii="Helvetica" w:hAnsi="Helvetica" w:cs="Helvetica"/>
          <w:color w:val="3E3E3E"/>
          <w:kern w:val="0"/>
          <w:sz w:val="24"/>
          <w:szCs w:val="24"/>
        </w:rPr>
      </w:pPr>
      <w:r>
        <w:rPr>
          <w:rFonts w:ascii="宋体" w:cs="Helvetica"/>
          <w:color w:val="3E3E3E"/>
          <w:kern w:val="0"/>
          <w:sz w:val="32"/>
          <w:szCs w:val="32"/>
        </w:rPr>
        <w:t> </w:t>
      </w:r>
    </w:p>
    <w:p>
      <w:pPr>
        <w:widowControl/>
        <w:shd w:val="clear" w:color="auto" w:fill="FFFFFF"/>
        <w:spacing w:line="600" w:lineRule="atLeast"/>
        <w:ind w:firstLine="2715"/>
        <w:rPr>
          <w:rFonts w:ascii="Helvetica" w:hAnsi="Helvetica" w:cs="Helvetica"/>
          <w:color w:val="3E3E3E"/>
          <w:kern w:val="0"/>
          <w:sz w:val="24"/>
          <w:szCs w:val="24"/>
        </w:rPr>
      </w:pPr>
      <w:r>
        <w:rPr>
          <w:rFonts w:ascii="宋体" w:cs="Helvetica"/>
          <w:color w:val="3E3E3E"/>
          <w:kern w:val="0"/>
          <w:sz w:val="32"/>
          <w:szCs w:val="32"/>
        </w:rPr>
        <w:t> </w:t>
      </w:r>
    </w:p>
    <w:p>
      <w:pPr>
        <w:widowControl/>
        <w:shd w:val="clear" w:color="auto" w:fill="FFFFFF"/>
        <w:spacing w:line="600" w:lineRule="atLeast"/>
        <w:ind w:firstLine="2715"/>
        <w:rPr>
          <w:rFonts w:ascii="Helvetica" w:hAnsi="Helvetica" w:cs="Helvetica"/>
          <w:color w:val="3E3E3E"/>
          <w:kern w:val="0"/>
          <w:sz w:val="24"/>
          <w:szCs w:val="24"/>
        </w:rPr>
      </w:pPr>
      <w:r>
        <w:rPr>
          <w:rFonts w:ascii="宋体" w:cs="Helvetica"/>
          <w:color w:val="3E3E3E"/>
          <w:kern w:val="0"/>
          <w:sz w:val="32"/>
          <w:szCs w:val="32"/>
        </w:rPr>
        <w:t> </w:t>
      </w:r>
    </w:p>
    <w:p>
      <w:pPr>
        <w:widowControl/>
        <w:shd w:val="clear" w:color="auto" w:fill="FFFFFF"/>
        <w:spacing w:line="600" w:lineRule="atLeast"/>
        <w:ind w:firstLine="2715"/>
        <w:rPr>
          <w:rFonts w:ascii="Helvetica" w:hAnsi="Helvetica" w:cs="Helvetica"/>
          <w:color w:val="3E3E3E"/>
          <w:kern w:val="0"/>
          <w:sz w:val="24"/>
          <w:szCs w:val="24"/>
        </w:rPr>
      </w:pPr>
      <w:r>
        <w:rPr>
          <w:rFonts w:ascii="宋体" w:cs="Helvetica"/>
          <w:color w:val="3E3E3E"/>
          <w:kern w:val="0"/>
          <w:sz w:val="32"/>
          <w:szCs w:val="32"/>
        </w:rPr>
        <w:t> </w:t>
      </w:r>
    </w:p>
    <w:p>
      <w:pPr>
        <w:widowControl/>
        <w:shd w:val="clear" w:color="auto" w:fill="FFFFFF"/>
        <w:spacing w:line="600" w:lineRule="atLeast"/>
        <w:ind w:firstLine="3200" w:firstLineChars="1000"/>
        <w:rPr>
          <w:rFonts w:ascii="Helvetica" w:hAnsi="Helvetica" w:cs="Helvetica"/>
          <w:color w:val="3E3E3E"/>
          <w:kern w:val="0"/>
          <w:sz w:val="24"/>
          <w:szCs w:val="24"/>
        </w:rPr>
      </w:pPr>
      <w:r>
        <w:rPr>
          <w:rFonts w:hint="eastAsia" w:ascii="宋体" w:hAnsi="宋体" w:cs="Helvetica"/>
          <w:color w:val="3E3E3E"/>
          <w:kern w:val="0"/>
          <w:sz w:val="32"/>
          <w:szCs w:val="32"/>
        </w:rPr>
        <w:t>中国创新挑战赛（兰州）赛委会</w:t>
      </w:r>
    </w:p>
    <w:p>
      <w:pPr>
        <w:widowControl/>
        <w:shd w:val="clear" w:color="auto" w:fill="FFFFFF"/>
        <w:spacing w:line="600" w:lineRule="atLeast"/>
        <w:ind w:firstLine="960"/>
        <w:rPr>
          <w:rFonts w:ascii="Helvetica" w:hAnsi="Helvetica" w:cs="Helvetica"/>
          <w:color w:val="3E3E3E"/>
          <w:kern w:val="0"/>
          <w:sz w:val="24"/>
          <w:szCs w:val="24"/>
        </w:rPr>
      </w:pPr>
      <w:r>
        <w:rPr>
          <w:rFonts w:ascii="宋体" w:cs="Helvetica"/>
          <w:color w:val="3E3E3E"/>
          <w:kern w:val="0"/>
          <w:sz w:val="32"/>
          <w:szCs w:val="32"/>
        </w:rPr>
        <w:t>         </w:t>
      </w:r>
      <w:r>
        <w:rPr>
          <w:rFonts w:hint="eastAsia" w:ascii="宋体" w:cs="Helvetica"/>
          <w:color w:val="3E3E3E"/>
          <w:kern w:val="0"/>
          <w:sz w:val="32"/>
          <w:szCs w:val="32"/>
          <w:lang w:val="en-US" w:eastAsia="zh-CN"/>
        </w:rPr>
        <w:t xml:space="preserve">              </w:t>
      </w:r>
      <w:r>
        <w:rPr>
          <w:rFonts w:ascii="宋体" w:cs="Helvetica"/>
          <w:color w:val="3E3E3E"/>
          <w:kern w:val="0"/>
          <w:sz w:val="32"/>
          <w:szCs w:val="32"/>
        </w:rPr>
        <w:t>  </w:t>
      </w:r>
      <w:r>
        <w:rPr>
          <w:rFonts w:ascii="宋体" w:hAnsi="宋体" w:cs="Helvetica"/>
          <w:color w:val="3E3E3E"/>
          <w:kern w:val="0"/>
          <w:sz w:val="32"/>
          <w:szCs w:val="32"/>
        </w:rPr>
        <w:t>2017</w:t>
      </w:r>
      <w:r>
        <w:rPr>
          <w:rFonts w:hint="eastAsia" w:ascii="宋体" w:hAnsi="宋体" w:cs="Helvetica"/>
          <w:color w:val="3E3E3E"/>
          <w:kern w:val="0"/>
          <w:sz w:val="32"/>
          <w:szCs w:val="32"/>
        </w:rPr>
        <w:t>年</w:t>
      </w:r>
      <w:r>
        <w:rPr>
          <w:rFonts w:ascii="宋体" w:hAnsi="宋体" w:cs="Helvetica"/>
          <w:color w:val="3E3E3E"/>
          <w:kern w:val="0"/>
          <w:sz w:val="32"/>
          <w:szCs w:val="32"/>
        </w:rPr>
        <w:t>10</w:t>
      </w:r>
      <w:r>
        <w:rPr>
          <w:rFonts w:hint="eastAsia" w:ascii="宋体" w:hAnsi="宋体" w:cs="Helvetica"/>
          <w:color w:val="3E3E3E"/>
          <w:kern w:val="0"/>
          <w:sz w:val="32"/>
          <w:szCs w:val="32"/>
        </w:rPr>
        <w:t>月</w:t>
      </w:r>
      <w:r>
        <w:rPr>
          <w:rFonts w:ascii="宋体" w:hAnsi="宋体" w:cs="Helvetica"/>
          <w:color w:val="3E3E3E"/>
          <w:kern w:val="0"/>
          <w:sz w:val="32"/>
          <w:szCs w:val="32"/>
        </w:rPr>
        <w:t>23</w:t>
      </w:r>
      <w:r>
        <w:rPr>
          <w:rFonts w:hint="eastAsia" w:ascii="宋体" w:hAnsi="宋体" w:cs="Helvetica"/>
          <w:color w:val="3E3E3E"/>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S UI Gothic">
    <w:panose1 w:val="020B0600070205080204"/>
    <w:charset w:val="80"/>
    <w:family w:val="auto"/>
    <w:pitch w:val="default"/>
    <w:sig w:usb0="E00002FF" w:usb1="6AC7FDFB" w:usb2="00000012" w:usb3="00000000" w:csb0="4002009F" w:csb1="DFD70000"/>
  </w:font>
  <w:font w:name="方正小标宋简体">
    <w:altName w:val="微软雅黑"/>
    <w:panose1 w:val="02010601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GKVWP+FZXBSJW--GB1-0">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99FA1"/>
    <w:multiLevelType w:val="singleLevel"/>
    <w:tmpl w:val="59E99FA1"/>
    <w:lvl w:ilvl="0" w:tentative="0">
      <w:start w:val="4"/>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46"/>
    <w:rsid w:val="0000366F"/>
    <w:rsid w:val="000E0D11"/>
    <w:rsid w:val="003A4CB4"/>
    <w:rsid w:val="00623EBF"/>
    <w:rsid w:val="00660246"/>
    <w:rsid w:val="006B3002"/>
    <w:rsid w:val="00787632"/>
    <w:rsid w:val="0096327F"/>
    <w:rsid w:val="00A3722E"/>
    <w:rsid w:val="00AD5677"/>
    <w:rsid w:val="00B2510F"/>
    <w:rsid w:val="00BC6C04"/>
    <w:rsid w:val="00C953A5"/>
    <w:rsid w:val="00DE78B4"/>
    <w:rsid w:val="00F265AA"/>
    <w:rsid w:val="014C64B2"/>
    <w:rsid w:val="03C42EED"/>
    <w:rsid w:val="042B0015"/>
    <w:rsid w:val="052D2B29"/>
    <w:rsid w:val="056400BA"/>
    <w:rsid w:val="071F77B8"/>
    <w:rsid w:val="08134F01"/>
    <w:rsid w:val="0B382508"/>
    <w:rsid w:val="0CEB4F09"/>
    <w:rsid w:val="0CEC3AC4"/>
    <w:rsid w:val="0FFD7B8D"/>
    <w:rsid w:val="128D1CDA"/>
    <w:rsid w:val="15DA3540"/>
    <w:rsid w:val="16877765"/>
    <w:rsid w:val="16B6663F"/>
    <w:rsid w:val="17F15BCC"/>
    <w:rsid w:val="199B26F1"/>
    <w:rsid w:val="1B6838E2"/>
    <w:rsid w:val="1BD013EF"/>
    <w:rsid w:val="1C9148E1"/>
    <w:rsid w:val="1D9C57C5"/>
    <w:rsid w:val="1ECD6F52"/>
    <w:rsid w:val="20B747F9"/>
    <w:rsid w:val="20CC60CB"/>
    <w:rsid w:val="2112002A"/>
    <w:rsid w:val="27821ABA"/>
    <w:rsid w:val="27AC69DA"/>
    <w:rsid w:val="285671D5"/>
    <w:rsid w:val="2BA30A4A"/>
    <w:rsid w:val="2CDF3F63"/>
    <w:rsid w:val="2D545550"/>
    <w:rsid w:val="2DDC3CB2"/>
    <w:rsid w:val="30A407A1"/>
    <w:rsid w:val="326C6799"/>
    <w:rsid w:val="33695A0A"/>
    <w:rsid w:val="34644A53"/>
    <w:rsid w:val="35283CEF"/>
    <w:rsid w:val="366A44A8"/>
    <w:rsid w:val="37E46D97"/>
    <w:rsid w:val="393036C4"/>
    <w:rsid w:val="3A2E7226"/>
    <w:rsid w:val="3D72729C"/>
    <w:rsid w:val="419F4D35"/>
    <w:rsid w:val="44044262"/>
    <w:rsid w:val="44F86874"/>
    <w:rsid w:val="49EE60C0"/>
    <w:rsid w:val="4ABB0483"/>
    <w:rsid w:val="4AD52457"/>
    <w:rsid w:val="4AE5129B"/>
    <w:rsid w:val="4BA3406A"/>
    <w:rsid w:val="4BC24CA4"/>
    <w:rsid w:val="4C6D1AB6"/>
    <w:rsid w:val="4E3C2A34"/>
    <w:rsid w:val="55A678CB"/>
    <w:rsid w:val="564D7313"/>
    <w:rsid w:val="580E77C7"/>
    <w:rsid w:val="5B397F42"/>
    <w:rsid w:val="5BA91B28"/>
    <w:rsid w:val="5E3D62DE"/>
    <w:rsid w:val="5E5E0CDC"/>
    <w:rsid w:val="5E712692"/>
    <w:rsid w:val="60BF2A87"/>
    <w:rsid w:val="60E25E50"/>
    <w:rsid w:val="62414FCC"/>
    <w:rsid w:val="63871F4B"/>
    <w:rsid w:val="669A7815"/>
    <w:rsid w:val="69FA7E5C"/>
    <w:rsid w:val="6B544A9A"/>
    <w:rsid w:val="6EB75F93"/>
    <w:rsid w:val="6FAF4E31"/>
    <w:rsid w:val="701225AA"/>
    <w:rsid w:val="734A6112"/>
    <w:rsid w:val="73C2361D"/>
    <w:rsid w:val="742D59B9"/>
    <w:rsid w:val="743A3891"/>
    <w:rsid w:val="74677D3B"/>
    <w:rsid w:val="75544440"/>
    <w:rsid w:val="773719C2"/>
    <w:rsid w:val="774C76D1"/>
    <w:rsid w:val="778009B2"/>
    <w:rsid w:val="795D3986"/>
    <w:rsid w:val="7A5E66F2"/>
    <w:rsid w:val="7B8A509B"/>
    <w:rsid w:val="7C531FE6"/>
    <w:rsid w:val="7C610945"/>
    <w:rsid w:val="7D38474D"/>
    <w:rsid w:val="7F014E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4">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5">
    <w:name w:val="Emphasis"/>
    <w:basedOn w:val="4"/>
    <w:qFormat/>
    <w:uiPriority w:val="99"/>
    <w:rPr>
      <w:rFonts w:cs="Times New Roman"/>
      <w:i/>
      <w:iCs/>
    </w:rPr>
  </w:style>
  <w:style w:type="character" w:styleId="6">
    <w:name w:val="Hyperlink"/>
    <w:basedOn w:val="4"/>
    <w:qFormat/>
    <w:uiPriority w:val="99"/>
    <w:rPr>
      <w:rFonts w:cs="Times New Roman"/>
      <w:color w:val="0000FF"/>
      <w:u w:val="single"/>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2 Char"/>
    <w:basedOn w:val="4"/>
    <w:link w:val="2"/>
    <w:qFormat/>
    <w:locked/>
    <w:uiPriority w:val="99"/>
    <w:rPr>
      <w:rFonts w:ascii="宋体" w:hAnsi="宋体" w:eastAsia="宋体" w:cs="宋体"/>
      <w:b/>
      <w:bCs/>
      <w:kern w:val="0"/>
      <w:sz w:val="36"/>
      <w:szCs w:val="36"/>
    </w:rPr>
  </w:style>
  <w:style w:type="character" w:customStyle="1" w:styleId="10">
    <w:name w:val="apple-converted-space"/>
    <w:basedOn w:val="4"/>
    <w:qFormat/>
    <w:uiPriority w:val="99"/>
    <w:rPr>
      <w:rFonts w:cs="Times New Roman"/>
    </w:rPr>
  </w:style>
  <w:style w:type="paragraph" w:customStyle="1" w:styleId="11">
    <w:name w:val="List Paragraph1"/>
    <w:basedOn w:val="1"/>
    <w:qFormat/>
    <w:uiPriority w:val="99"/>
    <w:pPr>
      <w:ind w:firstLine="420" w:firstLineChars="200"/>
    </w:p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380</Words>
  <Characters>2169</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2017-09-27T07:46:00Z</dcterms:created>
  <dc:creator>hp</dc:creator>
  <cp:lastModifiedBy>hp</cp:lastModifiedBy>
  <dcterms:modified xsi:type="dcterms:W3CDTF">2017-10-26T01:50:56Z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